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74" w:rsidRPr="00DD75EE" w:rsidRDefault="00F32F74" w:rsidP="00F32F74">
      <w:pPr>
        <w:spacing w:after="0" w:line="240" w:lineRule="auto"/>
        <w:rPr>
          <w:rFonts w:ascii="Times New Roman" w:eastAsia="Times New Roman" w:hAnsi="Times New Roman" w:cs="Times New Roman"/>
          <w:sz w:val="24"/>
          <w:szCs w:val="24"/>
          <w:lang w:eastAsia="ru-RU"/>
        </w:rPr>
      </w:pPr>
    </w:p>
    <w:p w:rsidR="00715216" w:rsidRDefault="00715216" w:rsidP="00F32F74">
      <w:pPr>
        <w:spacing w:after="0" w:line="240" w:lineRule="auto"/>
        <w:rPr>
          <w:rFonts w:ascii="Times New Roman" w:eastAsia="Times New Roman" w:hAnsi="Times New Roman" w:cs="Times New Roman"/>
          <w:b/>
          <w:bCs/>
          <w:sz w:val="24"/>
          <w:szCs w:val="24"/>
          <w:lang w:eastAsia="ru-RU"/>
        </w:rPr>
      </w:pPr>
    </w:p>
    <w:p w:rsidR="00130A53" w:rsidRPr="00715216" w:rsidRDefault="00130A53" w:rsidP="00130A53">
      <w:pPr>
        <w:pStyle w:val="1"/>
        <w:jc w:val="center"/>
        <w:rPr>
          <w:sz w:val="28"/>
          <w:szCs w:val="28"/>
        </w:rPr>
      </w:pPr>
      <w:r w:rsidRPr="00715216">
        <w:rPr>
          <w:sz w:val="28"/>
          <w:szCs w:val="28"/>
        </w:rPr>
        <w:t>Итоговое сочинение (изложение)</w:t>
      </w:r>
    </w:p>
    <w:p w:rsidR="00715216" w:rsidRPr="00715216" w:rsidRDefault="00715216" w:rsidP="00130A53">
      <w:pPr>
        <w:pStyle w:val="1"/>
        <w:jc w:val="center"/>
        <w:rPr>
          <w:sz w:val="28"/>
          <w:szCs w:val="28"/>
        </w:rPr>
      </w:pPr>
      <w:r w:rsidRPr="00715216">
        <w:rPr>
          <w:sz w:val="28"/>
          <w:szCs w:val="28"/>
        </w:rPr>
        <w:t>2016-2017</w:t>
      </w:r>
    </w:p>
    <w:p w:rsidR="00130A53" w:rsidRPr="00715216" w:rsidRDefault="001A6FF6" w:rsidP="00715216">
      <w:pPr>
        <w:spacing w:after="0" w:line="240" w:lineRule="auto"/>
        <w:rPr>
          <w:rFonts w:ascii="Times New Roman" w:hAnsi="Times New Roman" w:cs="Times New Roman"/>
          <w:sz w:val="24"/>
          <w:szCs w:val="24"/>
        </w:rPr>
      </w:pPr>
      <w:hyperlink r:id="rId5" w:history="1">
        <w:r w:rsidR="00130A53" w:rsidRPr="00715216">
          <w:rPr>
            <w:rStyle w:val="a7"/>
            <w:rFonts w:ascii="Times New Roman" w:hAnsi="Times New Roman" w:cs="Times New Roman"/>
            <w:sz w:val="24"/>
            <w:szCs w:val="24"/>
          </w:rPr>
          <w:t xml:space="preserve">Бланк записи итогового сочинения (изложения) </w:t>
        </w:r>
      </w:hyperlink>
      <w:r w:rsidR="00130A53" w:rsidRPr="00715216">
        <w:rPr>
          <w:rFonts w:ascii="Times New Roman" w:hAnsi="Times New Roman" w:cs="Times New Roman"/>
          <w:sz w:val="24"/>
          <w:szCs w:val="24"/>
        </w:rPr>
        <w:br/>
      </w:r>
      <w:r w:rsidR="00130A53" w:rsidRPr="00715216">
        <w:rPr>
          <w:rFonts w:ascii="Times New Roman" w:hAnsi="Times New Roman" w:cs="Times New Roman"/>
          <w:sz w:val="24"/>
          <w:szCs w:val="24"/>
        </w:rPr>
        <w:br/>
      </w:r>
      <w:hyperlink r:id="rId6" w:history="1">
        <w:r w:rsidR="00130A53" w:rsidRPr="00715216">
          <w:rPr>
            <w:rStyle w:val="a7"/>
            <w:rFonts w:ascii="Times New Roman" w:hAnsi="Times New Roman" w:cs="Times New Roman"/>
            <w:sz w:val="24"/>
            <w:szCs w:val="24"/>
          </w:rPr>
          <w:t xml:space="preserve">Бланк регистрации итогового сочинения (изложения) </w:t>
        </w:r>
      </w:hyperlink>
      <w:r w:rsidR="00130A53" w:rsidRPr="00715216">
        <w:rPr>
          <w:rFonts w:ascii="Times New Roman" w:hAnsi="Times New Roman" w:cs="Times New Roman"/>
          <w:sz w:val="24"/>
          <w:szCs w:val="24"/>
        </w:rPr>
        <w:br/>
      </w:r>
      <w:r w:rsidR="00130A53" w:rsidRPr="00715216">
        <w:rPr>
          <w:rFonts w:ascii="Times New Roman" w:hAnsi="Times New Roman" w:cs="Times New Roman"/>
          <w:sz w:val="24"/>
          <w:szCs w:val="24"/>
        </w:rPr>
        <w:br/>
      </w:r>
      <w:hyperlink r:id="rId7" w:history="1">
        <w:r w:rsidR="00130A53" w:rsidRPr="00715216">
          <w:rPr>
            <w:rStyle w:val="a7"/>
            <w:rFonts w:ascii="Times New Roman" w:hAnsi="Times New Roman" w:cs="Times New Roman"/>
            <w:sz w:val="24"/>
            <w:szCs w:val="24"/>
          </w:rPr>
          <w:t>Критерии оценивания итогового сочинения (изложения)</w:t>
        </w:r>
      </w:hyperlink>
      <w:r w:rsidR="00130A53" w:rsidRPr="00715216">
        <w:rPr>
          <w:rFonts w:ascii="Times New Roman" w:hAnsi="Times New Roman" w:cs="Times New Roman"/>
          <w:sz w:val="24"/>
          <w:szCs w:val="24"/>
        </w:rPr>
        <w:t xml:space="preserve"> </w:t>
      </w:r>
      <w:r w:rsidR="00130A53" w:rsidRPr="00715216">
        <w:rPr>
          <w:rFonts w:ascii="Times New Roman" w:hAnsi="Times New Roman" w:cs="Times New Roman"/>
          <w:sz w:val="24"/>
          <w:szCs w:val="24"/>
        </w:rPr>
        <w:br/>
      </w:r>
      <w:r w:rsidR="00130A53" w:rsidRPr="00715216">
        <w:rPr>
          <w:rFonts w:ascii="Times New Roman" w:hAnsi="Times New Roman" w:cs="Times New Roman"/>
          <w:sz w:val="24"/>
          <w:szCs w:val="24"/>
        </w:rPr>
        <w:br/>
      </w:r>
      <w:hyperlink r:id="rId8" w:history="1">
        <w:r w:rsidR="00130A53" w:rsidRPr="00715216">
          <w:rPr>
            <w:rStyle w:val="a7"/>
            <w:rFonts w:ascii="Times New Roman" w:hAnsi="Times New Roman" w:cs="Times New Roman"/>
            <w:sz w:val="24"/>
            <w:szCs w:val="24"/>
          </w:rPr>
          <w:t xml:space="preserve">Методические рекомендации по подготовке к итоговому сочинению (изложению) для участников итогового сочинения (изложения) </w:t>
        </w:r>
      </w:hyperlink>
      <w:r w:rsidR="00130A53" w:rsidRPr="00715216">
        <w:rPr>
          <w:rFonts w:ascii="Times New Roman" w:hAnsi="Times New Roman" w:cs="Times New Roman"/>
          <w:sz w:val="24"/>
          <w:szCs w:val="24"/>
        </w:rPr>
        <w:br/>
      </w:r>
      <w:r w:rsidR="00130A53" w:rsidRPr="00715216">
        <w:rPr>
          <w:rFonts w:ascii="Times New Roman" w:hAnsi="Times New Roman" w:cs="Times New Roman"/>
          <w:sz w:val="24"/>
          <w:szCs w:val="24"/>
        </w:rPr>
        <w:br/>
      </w:r>
      <w:hyperlink r:id="rId9" w:history="1">
        <w:r w:rsidR="00130A53" w:rsidRPr="00715216">
          <w:rPr>
            <w:rStyle w:val="a7"/>
            <w:rFonts w:ascii="Times New Roman" w:hAnsi="Times New Roman" w:cs="Times New Roman"/>
            <w:sz w:val="24"/>
            <w:szCs w:val="24"/>
          </w:rPr>
          <w:t>Правила заполнения бланков итогового сочинения (изложения)</w:t>
        </w:r>
      </w:hyperlink>
    </w:p>
    <w:p w:rsidR="00715216" w:rsidRDefault="00715216" w:rsidP="00715216">
      <w:pPr>
        <w:pStyle w:val="a4"/>
        <w:spacing w:before="0" w:beforeAutospacing="0" w:after="0" w:afterAutospacing="0"/>
        <w:rPr>
          <w:b/>
          <w:bCs/>
        </w:rPr>
      </w:pPr>
    </w:p>
    <w:p w:rsidR="00130A53" w:rsidRPr="00715216" w:rsidRDefault="00130A53" w:rsidP="00715216">
      <w:pPr>
        <w:pStyle w:val="a4"/>
        <w:spacing w:before="0" w:beforeAutospacing="0" w:after="0" w:afterAutospacing="0"/>
        <w:jc w:val="center"/>
      </w:pPr>
      <w:r w:rsidRPr="00715216">
        <w:rPr>
          <w:b/>
          <w:bCs/>
        </w:rPr>
        <w:t>УЧАСТНИКИ ИТОГОВОГО СОЧИНЕНИЯ (ИЗЛОЖЕНИЯ)</w:t>
      </w:r>
    </w:p>
    <w:p w:rsidR="00715216" w:rsidRDefault="00715216" w:rsidP="00715216">
      <w:pPr>
        <w:pStyle w:val="a4"/>
        <w:spacing w:before="0" w:beforeAutospacing="0" w:after="0" w:afterAutospacing="0"/>
        <w:rPr>
          <w:b/>
          <w:bCs/>
        </w:rPr>
      </w:pPr>
    </w:p>
    <w:p w:rsidR="00130A53" w:rsidRPr="00715216" w:rsidRDefault="00130A53" w:rsidP="00715216">
      <w:pPr>
        <w:pStyle w:val="a4"/>
        <w:spacing w:before="0" w:beforeAutospacing="0" w:after="0" w:afterAutospacing="0"/>
      </w:pPr>
      <w:r w:rsidRPr="00715216">
        <w:rPr>
          <w:b/>
          <w:bCs/>
        </w:rPr>
        <w:t>ИТОГОВОЕ СОЧИНЕНИЕ (ИЗЛОЖЕНИЕ) КАК УСЛОВИЕ ДОПУСКА К ГИА</w:t>
      </w:r>
      <w:r w:rsidRPr="00715216">
        <w:t> проводится для обучающихся XI (XII) классов, в том числе для:</w:t>
      </w:r>
    </w:p>
    <w:p w:rsidR="00130A53" w:rsidRPr="00715216" w:rsidRDefault="00130A53" w:rsidP="00715216">
      <w:pPr>
        <w:numPr>
          <w:ilvl w:val="0"/>
          <w:numId w:val="7"/>
        </w:numPr>
        <w:spacing w:after="0" w:line="240" w:lineRule="auto"/>
        <w:ind w:left="0"/>
        <w:rPr>
          <w:rFonts w:ascii="Times New Roman" w:hAnsi="Times New Roman" w:cs="Times New Roman"/>
          <w:sz w:val="24"/>
          <w:szCs w:val="24"/>
        </w:rPr>
      </w:pPr>
      <w:proofErr w:type="gramStart"/>
      <w:r w:rsidRPr="00715216">
        <w:rPr>
          <w:rFonts w:ascii="Times New Roman" w:hAnsi="Times New Roman" w:cs="Times New Roman"/>
          <w:sz w:val="24"/>
          <w:szCs w:val="24"/>
        </w:rPr>
        <w:t xml:space="preserve">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715216">
        <w:rPr>
          <w:rFonts w:ascii="Times New Roman" w:hAnsi="Times New Roman" w:cs="Times New Roman"/>
          <w:sz w:val="24"/>
          <w:szCs w:val="24"/>
        </w:rPr>
        <w:t>очно-заочной</w:t>
      </w:r>
      <w:proofErr w:type="spellEnd"/>
      <w:r w:rsidRPr="00715216">
        <w:rPr>
          <w:rFonts w:ascii="Times New Roman" w:hAnsi="Times New Roman" w:cs="Times New Roman"/>
          <w:sz w:val="24"/>
          <w:szCs w:val="24"/>
        </w:rPr>
        <w:t xml:space="preserve">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130A53" w:rsidRPr="00715216" w:rsidRDefault="00130A53" w:rsidP="00715216">
      <w:pPr>
        <w:numPr>
          <w:ilvl w:val="0"/>
          <w:numId w:val="7"/>
        </w:numPr>
        <w:spacing w:after="0" w:line="240" w:lineRule="auto"/>
        <w:ind w:left="0"/>
        <w:rPr>
          <w:rFonts w:ascii="Times New Roman" w:hAnsi="Times New Roman" w:cs="Times New Roman"/>
          <w:sz w:val="24"/>
          <w:szCs w:val="24"/>
        </w:rPr>
      </w:pPr>
      <w:proofErr w:type="gramStart"/>
      <w:r w:rsidRPr="00715216">
        <w:rPr>
          <w:rFonts w:ascii="Times New Roman" w:hAnsi="Times New Roman" w:cs="Times New Roman"/>
          <w:sz w:val="24"/>
          <w:szCs w:val="24"/>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715216">
        <w:rPr>
          <w:rFonts w:ascii="Times New Roman" w:hAnsi="Times New Roman" w:cs="Times New Roman"/>
          <w:sz w:val="24"/>
          <w:szCs w:val="24"/>
        </w:rPr>
        <w:t xml:space="preserve"> программе среднего общего образования с последующим получением аттестата о среднем общем образовании);</w:t>
      </w:r>
    </w:p>
    <w:p w:rsidR="00130A53" w:rsidRPr="00715216" w:rsidRDefault="00130A53" w:rsidP="00715216">
      <w:pPr>
        <w:numPr>
          <w:ilvl w:val="0"/>
          <w:numId w:val="7"/>
        </w:numPr>
        <w:spacing w:after="0" w:line="240" w:lineRule="auto"/>
        <w:ind w:left="0"/>
        <w:rPr>
          <w:rFonts w:ascii="Times New Roman" w:hAnsi="Times New Roman" w:cs="Times New Roman"/>
          <w:sz w:val="24"/>
          <w:szCs w:val="24"/>
        </w:rPr>
      </w:pPr>
      <w:proofErr w:type="gramStart"/>
      <w:r w:rsidRPr="00715216">
        <w:rPr>
          <w:rFonts w:ascii="Times New Roman" w:hAnsi="Times New Roman" w:cs="Times New Roman"/>
          <w:sz w:val="24"/>
          <w:szCs w:val="24"/>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130A53" w:rsidRPr="00715216" w:rsidRDefault="00130A53" w:rsidP="00715216">
      <w:pPr>
        <w:numPr>
          <w:ilvl w:val="0"/>
          <w:numId w:val="7"/>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130A53" w:rsidRPr="00715216" w:rsidRDefault="00130A53" w:rsidP="00715216">
      <w:pPr>
        <w:pStyle w:val="a4"/>
        <w:spacing w:before="0" w:beforeAutospacing="0" w:after="0" w:afterAutospacing="0"/>
      </w:pPr>
      <w:r w:rsidRPr="00715216">
        <w:rPr>
          <w:b/>
          <w:bCs/>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715216">
        <w:rPr>
          <w:b/>
          <w:bCs/>
        </w:rPr>
        <w:t>ДЛЯ</w:t>
      </w:r>
      <w:proofErr w:type="gramEnd"/>
      <w:r w:rsidRPr="00715216">
        <w:rPr>
          <w:b/>
          <w:bCs/>
        </w:rPr>
        <w:t>:</w:t>
      </w:r>
    </w:p>
    <w:p w:rsidR="00130A53" w:rsidRPr="00715216" w:rsidRDefault="00130A53" w:rsidP="00715216">
      <w:pPr>
        <w:numPr>
          <w:ilvl w:val="0"/>
          <w:numId w:val="8"/>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30A53" w:rsidRPr="00715216" w:rsidRDefault="00130A53" w:rsidP="00715216">
      <w:pPr>
        <w:numPr>
          <w:ilvl w:val="0"/>
          <w:numId w:val="8"/>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граждан, имеющих среднее общее образование, полученное в иностранных образовательных организациях (далее вместе - выпускники прошлых лет);</w:t>
      </w:r>
    </w:p>
    <w:p w:rsidR="00130A53" w:rsidRPr="00715216" w:rsidRDefault="00130A53" w:rsidP="00715216">
      <w:pPr>
        <w:numPr>
          <w:ilvl w:val="0"/>
          <w:numId w:val="8"/>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лиц, обучающихся по образовательным программам среднего профессионального образования;</w:t>
      </w:r>
    </w:p>
    <w:p w:rsidR="00130A53" w:rsidRPr="00715216" w:rsidRDefault="00130A53" w:rsidP="00715216">
      <w:pPr>
        <w:numPr>
          <w:ilvl w:val="0"/>
          <w:numId w:val="8"/>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лиц, получающих среднее общее образование в иностранных образовательных организациях;</w:t>
      </w:r>
    </w:p>
    <w:p w:rsidR="00130A53" w:rsidRPr="00715216" w:rsidRDefault="00130A53" w:rsidP="00715216">
      <w:pPr>
        <w:numPr>
          <w:ilvl w:val="0"/>
          <w:numId w:val="8"/>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30A53" w:rsidRPr="00715216" w:rsidRDefault="00130A53" w:rsidP="00715216">
      <w:pPr>
        <w:pStyle w:val="a4"/>
        <w:spacing w:before="0" w:beforeAutospacing="0" w:after="0" w:afterAutospacing="0"/>
      </w:pPr>
      <w:r w:rsidRPr="00715216">
        <w:rPr>
          <w:b/>
          <w:bCs/>
        </w:rPr>
        <w:t>ИЗЛОЖЕНИЕ ВПРАВЕ ПИСАТЬ СЛЕДУЮЩИЕ КАТЕГОРИИ ЛИЦ: </w:t>
      </w:r>
    </w:p>
    <w:p w:rsidR="00130A53" w:rsidRPr="00715216" w:rsidRDefault="00130A53" w:rsidP="00715216">
      <w:pPr>
        <w:numPr>
          <w:ilvl w:val="0"/>
          <w:numId w:val="9"/>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обучающиеся с ограниченными возможностями здоровья, дети-инвалиды и инвалиды;</w:t>
      </w:r>
    </w:p>
    <w:p w:rsidR="00130A53" w:rsidRPr="00715216" w:rsidRDefault="00130A53" w:rsidP="00715216">
      <w:pPr>
        <w:numPr>
          <w:ilvl w:val="0"/>
          <w:numId w:val="9"/>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30A53" w:rsidRPr="00715216" w:rsidRDefault="00130A53" w:rsidP="00715216">
      <w:pPr>
        <w:numPr>
          <w:ilvl w:val="0"/>
          <w:numId w:val="9"/>
        </w:numPr>
        <w:spacing w:after="0" w:line="240" w:lineRule="auto"/>
        <w:ind w:left="0"/>
        <w:rPr>
          <w:rFonts w:ascii="Times New Roman" w:hAnsi="Times New Roman" w:cs="Times New Roman"/>
          <w:sz w:val="24"/>
          <w:szCs w:val="24"/>
        </w:rPr>
      </w:pPr>
      <w:proofErr w:type="gramStart"/>
      <w:r w:rsidRPr="00715216">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130A53" w:rsidRPr="00715216" w:rsidRDefault="00130A53" w:rsidP="00715216">
      <w:pPr>
        <w:pStyle w:val="a4"/>
        <w:spacing w:before="0" w:beforeAutospacing="0" w:after="0" w:afterAutospacing="0"/>
      </w:pPr>
      <w:r w:rsidRPr="00715216">
        <w:rPr>
          <w:b/>
          <w:bCs/>
        </w:rPr>
        <w:t>ПОРЯДОК ПОДАЧИ ЗАЯВЛЕНИЯ НА УЧАСТИЕ В ИТОГОВОМ СОЧИНЕНИИ (ИЗЛОЖЕНИИ)</w:t>
      </w:r>
    </w:p>
    <w:p w:rsidR="00130A53" w:rsidRPr="00715216" w:rsidRDefault="00130A53" w:rsidP="00715216">
      <w:pPr>
        <w:pStyle w:val="a4"/>
        <w:spacing w:before="0" w:beforeAutospacing="0" w:after="0" w:afterAutospacing="0"/>
      </w:pPr>
      <w:r w:rsidRPr="00715216">
        <w:t xml:space="preserve">Для участия в итоговом сочинении (изложении) участники подают заявление не </w:t>
      </w:r>
      <w:proofErr w:type="gramStart"/>
      <w:r w:rsidRPr="00715216">
        <w:t>позднее</w:t>
      </w:r>
      <w:proofErr w:type="gramEnd"/>
      <w:r w:rsidRPr="00715216">
        <w:t xml:space="preserve"> чем за две недели до начала проведения итогового сочинения (изложения).</w:t>
      </w:r>
    </w:p>
    <w:p w:rsidR="00130A53" w:rsidRPr="00715216" w:rsidRDefault="00130A53" w:rsidP="00715216">
      <w:pPr>
        <w:pStyle w:val="a4"/>
        <w:spacing w:before="0" w:beforeAutospacing="0" w:after="0" w:afterAutospacing="0"/>
      </w:pPr>
      <w:r w:rsidRPr="00715216">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p>
    <w:p w:rsidR="00130A53" w:rsidRPr="00715216" w:rsidRDefault="00130A53" w:rsidP="00715216">
      <w:pPr>
        <w:pStyle w:val="a4"/>
        <w:spacing w:before="0" w:beforeAutospacing="0" w:after="0" w:afterAutospacing="0"/>
      </w:pPr>
      <w:r w:rsidRPr="00715216">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w:t>
      </w:r>
      <w:proofErr w:type="spellStart"/>
      <w:r w:rsidRPr="00715216">
        <w:t>психолого-медико-педагогической</w:t>
      </w:r>
      <w:proofErr w:type="spellEnd"/>
      <w:r w:rsidRPr="00715216">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130A53" w:rsidRPr="00715216" w:rsidRDefault="00130A53" w:rsidP="00715216">
      <w:pPr>
        <w:pStyle w:val="a4"/>
        <w:spacing w:before="0" w:beforeAutospacing="0" w:after="0" w:afterAutospacing="0"/>
      </w:pPr>
      <w:r w:rsidRPr="00715216">
        <w:t>Регистрация лиц для участия по их желанию в итоговом сочинении проводится в местах, определяемых регионом. </w:t>
      </w:r>
    </w:p>
    <w:p w:rsidR="00130A53" w:rsidRPr="00715216" w:rsidRDefault="00130A53" w:rsidP="00715216">
      <w:pPr>
        <w:pStyle w:val="a4"/>
        <w:spacing w:before="0" w:beforeAutospacing="0" w:after="0" w:afterAutospacing="0"/>
      </w:pPr>
      <w:r w:rsidRPr="00715216">
        <w:t xml:space="preserve">Регистрация лиц </w:t>
      </w:r>
      <w:proofErr w:type="gramStart"/>
      <w:r w:rsidRPr="00715216">
        <w:t>со справкой об обучении для участия по их желанию в итоговом сочинении</w:t>
      </w:r>
      <w:proofErr w:type="gramEnd"/>
      <w:r w:rsidRPr="00715216">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715216">
        <w:t>обучении по образцу</w:t>
      </w:r>
      <w:proofErr w:type="gramEnd"/>
      <w:r w:rsidRPr="00715216">
        <w:t>, самостоятельно устанавливаемому организацией, осуществляющей образовательную деятельность. </w:t>
      </w:r>
    </w:p>
    <w:p w:rsidR="00130A53" w:rsidRPr="00715216" w:rsidRDefault="00130A53" w:rsidP="00715216">
      <w:pPr>
        <w:pStyle w:val="a4"/>
        <w:spacing w:before="0" w:beforeAutospacing="0" w:after="0" w:afterAutospacing="0"/>
      </w:pPr>
      <w:r w:rsidRPr="00715216">
        <w:t xml:space="preserve">Лица, участвующие в сочинении по желанию, самостоятельно выбирают срок написания итогового сочинения из числа </w:t>
      </w:r>
      <w:proofErr w:type="gramStart"/>
      <w:r w:rsidRPr="00715216">
        <w:t>установленных</w:t>
      </w:r>
      <w:proofErr w:type="gramEnd"/>
      <w:r w:rsidRPr="00715216">
        <w:t xml:space="preserve"> расписанием проведения итогового сочинения (изложения). Выбранную дату участия в итоговом сочинении такие лица указывают в заявлении. </w:t>
      </w:r>
    </w:p>
    <w:p w:rsidR="00130A53" w:rsidRPr="00715216" w:rsidRDefault="00130A53" w:rsidP="00715216">
      <w:pPr>
        <w:pStyle w:val="a4"/>
        <w:spacing w:before="0" w:beforeAutospacing="0" w:after="0" w:afterAutospacing="0"/>
      </w:pPr>
      <w:r w:rsidRPr="00715216">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w:t>
      </w:r>
    </w:p>
    <w:p w:rsidR="00130A53" w:rsidRPr="00715216" w:rsidRDefault="00130A53" w:rsidP="00715216">
      <w:pPr>
        <w:pStyle w:val="a4"/>
        <w:spacing w:before="0" w:beforeAutospacing="0" w:after="0" w:afterAutospacing="0"/>
      </w:pPr>
      <w:r w:rsidRPr="00715216">
        <w:rPr>
          <w:b/>
          <w:bCs/>
        </w:rPr>
        <w:t>СРОКИ И ПРОДОЛЖИТЕЛЬНОСТЬ НАПИСАНИЯ ИТОГОВОГО СОЧИНЕНИЯ (ИЗЛОЖЕНИЯ) </w:t>
      </w:r>
    </w:p>
    <w:p w:rsidR="00130A53" w:rsidRPr="00715216" w:rsidRDefault="00130A53" w:rsidP="00715216">
      <w:pPr>
        <w:pStyle w:val="a4"/>
        <w:spacing w:before="0" w:beforeAutospacing="0" w:after="0" w:afterAutospacing="0"/>
      </w:pPr>
      <w:proofErr w:type="gramStart"/>
      <w:r w:rsidRPr="00715216">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proofErr w:type="gramEnd"/>
    </w:p>
    <w:p w:rsidR="00130A53" w:rsidRPr="00715216" w:rsidRDefault="00130A53" w:rsidP="00715216">
      <w:pPr>
        <w:pStyle w:val="a4"/>
        <w:spacing w:before="0" w:beforeAutospacing="0" w:after="0" w:afterAutospacing="0"/>
      </w:pPr>
      <w:r w:rsidRPr="00715216">
        <w:t>Продолжительность выполнения итогового сочинения (изложения) составляет 3 часа 55 минут (235 минут).</w:t>
      </w:r>
    </w:p>
    <w:p w:rsidR="00130A53" w:rsidRPr="00715216" w:rsidRDefault="00130A53" w:rsidP="00715216">
      <w:pPr>
        <w:pStyle w:val="a4"/>
        <w:spacing w:before="0" w:beforeAutospacing="0" w:after="0" w:afterAutospacing="0"/>
      </w:pPr>
      <w:r w:rsidRPr="00715216">
        <w:t>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w:t>
      </w:r>
    </w:p>
    <w:p w:rsidR="00130A53" w:rsidRPr="00715216" w:rsidRDefault="00130A53" w:rsidP="00715216">
      <w:pPr>
        <w:pStyle w:val="a4"/>
        <w:spacing w:before="0" w:beforeAutospacing="0" w:after="0" w:afterAutospacing="0"/>
      </w:pPr>
      <w:r w:rsidRPr="00715216">
        <w:lastRenderedPageBreak/>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30A53" w:rsidRPr="00715216" w:rsidRDefault="00130A53" w:rsidP="00715216">
      <w:pPr>
        <w:spacing w:after="0" w:line="240" w:lineRule="auto"/>
        <w:rPr>
          <w:rFonts w:ascii="Times New Roman" w:hAnsi="Times New Roman" w:cs="Times New Roman"/>
          <w:sz w:val="24"/>
          <w:szCs w:val="24"/>
        </w:rPr>
      </w:pPr>
      <w:r w:rsidRPr="00715216">
        <w:rPr>
          <w:rFonts w:ascii="Times New Roman" w:hAnsi="Times New Roman" w:cs="Times New Roman"/>
          <w:b/>
          <w:bCs/>
          <w:sz w:val="24"/>
          <w:szCs w:val="24"/>
        </w:rPr>
        <w:t>ПРОВЕДЕНИЕ ИТОГОВОГО СОЧИНЕНИЯ (ИЗЛОЖЕНИЯ) </w:t>
      </w:r>
    </w:p>
    <w:p w:rsidR="00130A53" w:rsidRPr="00715216" w:rsidRDefault="00130A53" w:rsidP="00715216">
      <w:pPr>
        <w:pStyle w:val="a4"/>
        <w:spacing w:before="0" w:beforeAutospacing="0" w:after="0" w:afterAutospacing="0"/>
      </w:pPr>
      <w:r w:rsidRPr="00715216">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 </w:t>
      </w:r>
    </w:p>
    <w:p w:rsidR="00130A53" w:rsidRPr="00715216" w:rsidRDefault="00130A53" w:rsidP="00715216">
      <w:pPr>
        <w:pStyle w:val="a4"/>
        <w:spacing w:before="0" w:beforeAutospacing="0" w:after="0" w:afterAutospacing="0"/>
      </w:pPr>
      <w:r w:rsidRPr="00715216">
        <w:t>Итоговое сочинение (изложение) начинается в 10.00 по местному времени. </w:t>
      </w:r>
    </w:p>
    <w:p w:rsidR="00130A53" w:rsidRPr="00715216" w:rsidRDefault="00130A53" w:rsidP="00715216">
      <w:pPr>
        <w:pStyle w:val="a4"/>
        <w:spacing w:before="0" w:beforeAutospacing="0" w:after="0" w:afterAutospacing="0"/>
      </w:pPr>
      <w:r w:rsidRPr="00715216">
        <w:rPr>
          <w:b/>
          <w:bCs/>
        </w:rPr>
        <w:t>ПОВТОРНЫЙ ДОПУСК К СДАЧЕ ИТОГОВОГО СОЧИНЕНИЯ (ИЗЛОЖЕНИЯ) </w:t>
      </w:r>
    </w:p>
    <w:p w:rsidR="00130A53" w:rsidRPr="00715216" w:rsidRDefault="00130A53" w:rsidP="00715216">
      <w:pPr>
        <w:pStyle w:val="a4"/>
        <w:spacing w:before="0" w:beforeAutospacing="0" w:after="0" w:afterAutospacing="0"/>
      </w:pPr>
      <w:proofErr w:type="gramStart"/>
      <w:r w:rsidRPr="00715216">
        <w:t>Повторно допускаются к написанию итогового сочинения (изложения) в дополнительные в текущем учебном году (первая среда февраля и первая рабочая среда мая): </w:t>
      </w:r>
      <w:proofErr w:type="gramEnd"/>
    </w:p>
    <w:p w:rsidR="00130A53" w:rsidRPr="00715216" w:rsidRDefault="00130A53" w:rsidP="00715216">
      <w:pPr>
        <w:numPr>
          <w:ilvl w:val="0"/>
          <w:numId w:val="10"/>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w:t>
      </w:r>
    </w:p>
    <w:p w:rsidR="00130A53" w:rsidRPr="00715216" w:rsidRDefault="00130A53" w:rsidP="00715216">
      <w:pPr>
        <w:numPr>
          <w:ilvl w:val="0"/>
          <w:numId w:val="10"/>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130A53" w:rsidRPr="00715216" w:rsidRDefault="00130A53" w:rsidP="00715216">
      <w:pPr>
        <w:numPr>
          <w:ilvl w:val="0"/>
          <w:numId w:val="10"/>
        </w:numPr>
        <w:spacing w:after="0" w:line="240" w:lineRule="auto"/>
        <w:ind w:left="0"/>
        <w:rPr>
          <w:rFonts w:ascii="Times New Roman" w:hAnsi="Times New Roman" w:cs="Times New Roman"/>
          <w:sz w:val="24"/>
          <w:szCs w:val="24"/>
        </w:rPr>
      </w:pPr>
      <w:r w:rsidRPr="00715216">
        <w:rPr>
          <w:rFonts w:ascii="Times New Roman" w:hAnsi="Times New Roman" w:cs="Times New Roman"/>
          <w:sz w:val="24"/>
          <w:szCs w:val="24"/>
        </w:rPr>
        <w:t>участники итогового сочинения (изложения), не завершившие сдачу итогового сочинения (изложения) по уважительным причинам (болезнь или иные обстоятельства, подтвержденные документально).</w:t>
      </w:r>
    </w:p>
    <w:p w:rsidR="00130A53" w:rsidRPr="00715216" w:rsidRDefault="00130A53" w:rsidP="00715216">
      <w:pPr>
        <w:pStyle w:val="a4"/>
        <w:spacing w:before="0" w:beforeAutospacing="0" w:after="0" w:afterAutospacing="0"/>
      </w:pPr>
      <w:r w:rsidRPr="00715216">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p>
    <w:p w:rsidR="00130A53" w:rsidRPr="00715216" w:rsidRDefault="00130A53" w:rsidP="00715216">
      <w:pPr>
        <w:pStyle w:val="a4"/>
        <w:spacing w:before="0" w:beforeAutospacing="0" w:after="0" w:afterAutospacing="0"/>
      </w:pPr>
      <w:r w:rsidRPr="00715216">
        <w:rPr>
          <w:b/>
          <w:bCs/>
        </w:rPr>
        <w:t xml:space="preserve">ОЗНАКОМЛЕНИЕ С РЕЗУЛЬТАТАМИ ИТОГОВОГО СОЧИНЕНИЯ (ИЗЛОЖЕНИЯ) И СРОК ДЕЙСТВИЯ ИТОГОВОГО СОЧИНЕНИЯ  </w:t>
      </w:r>
    </w:p>
    <w:p w:rsidR="00130A53" w:rsidRPr="00715216" w:rsidRDefault="00130A53" w:rsidP="00715216">
      <w:pPr>
        <w:pStyle w:val="a4"/>
        <w:spacing w:before="0" w:beforeAutospacing="0" w:after="0" w:afterAutospacing="0"/>
      </w:pPr>
      <w:r w:rsidRPr="00715216">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130A53" w:rsidRPr="00715216" w:rsidRDefault="00130A53" w:rsidP="00715216">
      <w:pPr>
        <w:pStyle w:val="a4"/>
        <w:spacing w:before="0" w:beforeAutospacing="0" w:after="0" w:afterAutospacing="0"/>
      </w:pPr>
      <w:r w:rsidRPr="00715216">
        <w:t xml:space="preserve">Итоговое сочинение в случае представления его при приеме на </w:t>
      </w:r>
      <w:proofErr w:type="gramStart"/>
      <w:r w:rsidRPr="00715216">
        <w:t>обучение по программам</w:t>
      </w:r>
      <w:proofErr w:type="gramEnd"/>
      <w:r w:rsidRPr="00715216">
        <w:t xml:space="preserve"> </w:t>
      </w:r>
      <w:proofErr w:type="spellStart"/>
      <w:r w:rsidRPr="00715216">
        <w:t>бакалавриата</w:t>
      </w:r>
      <w:proofErr w:type="spellEnd"/>
      <w:r w:rsidRPr="00715216">
        <w:t xml:space="preserve"> и программам </w:t>
      </w:r>
      <w:proofErr w:type="spellStart"/>
      <w:r w:rsidRPr="00715216">
        <w:t>специалитета</w:t>
      </w:r>
      <w:proofErr w:type="spellEnd"/>
      <w:r w:rsidRPr="00715216">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130A53" w:rsidRPr="00715216" w:rsidRDefault="00130A53" w:rsidP="00715216">
      <w:pPr>
        <w:pStyle w:val="a4"/>
        <w:spacing w:before="0" w:beforeAutospacing="0" w:after="0" w:afterAutospacing="0"/>
      </w:pPr>
      <w:r w:rsidRPr="00715216">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130A53" w:rsidRPr="00715216" w:rsidRDefault="00130A53" w:rsidP="00715216">
      <w:pPr>
        <w:pStyle w:val="a4"/>
        <w:spacing w:before="0" w:beforeAutospacing="0" w:after="0" w:afterAutospacing="0"/>
      </w:pPr>
      <w:r w:rsidRPr="00715216">
        <w:rPr>
          <w:b/>
          <w:bCs/>
        </w:rPr>
        <w:t>ПОРЯДОК ПРОВЕРКИ ИТОГОВОГО СОЧИНЕНИЯ (ИЗЛОЖЕНИЯ) </w:t>
      </w:r>
    </w:p>
    <w:p w:rsidR="00130A53" w:rsidRPr="00715216" w:rsidRDefault="00130A53" w:rsidP="00715216">
      <w:pPr>
        <w:pStyle w:val="a4"/>
        <w:spacing w:before="0" w:beforeAutospacing="0" w:after="0" w:afterAutospacing="0"/>
      </w:pPr>
      <w:r w:rsidRPr="00715216">
        <w:t xml:space="preserve">Итоговые сочинения (изложения) оцениваются по системе «зачет» или «незачет» по критериям оценивания, разработанным </w:t>
      </w:r>
      <w:proofErr w:type="spellStart"/>
      <w:r w:rsidRPr="00715216">
        <w:t>Рособрнадзором</w:t>
      </w:r>
      <w:proofErr w:type="spellEnd"/>
      <w:r w:rsidRPr="00715216">
        <w:t>.</w:t>
      </w:r>
    </w:p>
    <w:p w:rsidR="00130A53" w:rsidRPr="00715216" w:rsidRDefault="00130A53" w:rsidP="00715216">
      <w:pPr>
        <w:pStyle w:val="a4"/>
        <w:spacing w:before="0" w:beforeAutospacing="0" w:after="0" w:afterAutospacing="0"/>
      </w:pPr>
      <w:r w:rsidRPr="00715216">
        <w:t> К проверке по критериям оценивания допускаются итоговые сочинения (изложения), соответствующие установленным ниже требованиям. </w:t>
      </w:r>
    </w:p>
    <w:p w:rsidR="00130A53" w:rsidRPr="00715216" w:rsidRDefault="00130A53" w:rsidP="00715216">
      <w:pPr>
        <w:spacing w:after="0" w:line="240" w:lineRule="auto"/>
        <w:rPr>
          <w:rFonts w:ascii="Times New Roman" w:hAnsi="Times New Roman" w:cs="Times New Roman"/>
          <w:sz w:val="24"/>
          <w:szCs w:val="24"/>
        </w:rPr>
      </w:pPr>
      <w:r w:rsidRPr="00715216">
        <w:rPr>
          <w:rFonts w:ascii="Times New Roman" w:hAnsi="Times New Roman" w:cs="Times New Roman"/>
          <w:b/>
          <w:bCs/>
          <w:sz w:val="24"/>
          <w:szCs w:val="24"/>
        </w:rPr>
        <w:t>ТРЕБОВАНИЯ К СОЧИНЕНИЮ:</w:t>
      </w:r>
    </w:p>
    <w:p w:rsidR="00130A53" w:rsidRPr="00715216" w:rsidRDefault="00130A53" w:rsidP="00715216">
      <w:pPr>
        <w:pStyle w:val="a4"/>
        <w:spacing w:before="0" w:beforeAutospacing="0" w:after="0" w:afterAutospacing="0"/>
      </w:pPr>
      <w:r w:rsidRPr="00715216">
        <w:rPr>
          <w:b/>
          <w:bCs/>
        </w:rPr>
        <w:t>ТРЕБОВАНИЕ № 1. «ОБЪЕМ ИТОГОВОГО СОЧИНЕНИЯ (ИЗЛОЖЕНИЯ)»</w:t>
      </w:r>
    </w:p>
    <w:p w:rsidR="00130A53" w:rsidRPr="00715216" w:rsidRDefault="00130A53" w:rsidP="00715216">
      <w:pPr>
        <w:pStyle w:val="a4"/>
        <w:spacing w:before="0" w:beforeAutospacing="0" w:after="0" w:afterAutospacing="0"/>
      </w:pPr>
      <w:r w:rsidRPr="00715216">
        <w:t xml:space="preserve">Рекомендуемое количество слов – от 350. </w:t>
      </w:r>
    </w:p>
    <w:p w:rsidR="00130A53" w:rsidRPr="00715216" w:rsidRDefault="00130A53" w:rsidP="00715216">
      <w:pPr>
        <w:pStyle w:val="a4"/>
        <w:spacing w:before="0" w:beforeAutospacing="0" w:after="0" w:afterAutospacing="0"/>
      </w:pPr>
      <w:r w:rsidRPr="00715216">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130A53" w:rsidRPr="00715216" w:rsidRDefault="00130A53" w:rsidP="00715216">
      <w:pPr>
        <w:pStyle w:val="a4"/>
        <w:spacing w:before="0" w:beforeAutospacing="0" w:after="0" w:afterAutospacing="0"/>
      </w:pPr>
      <w:r w:rsidRPr="00715216">
        <w:rPr>
          <w:b/>
          <w:bCs/>
        </w:rPr>
        <w:t>ТРЕБОВАНИЕ № 2. «САМОСТОЯТЕЛЬНОСТЬ НАПИСАНИЯ ИТОГОВОГО СОЧИНЕНИЯ (ИЗЛОЖЕНИЯ)»</w:t>
      </w:r>
    </w:p>
    <w:p w:rsidR="00130A53" w:rsidRPr="00715216" w:rsidRDefault="00130A53" w:rsidP="00715216">
      <w:pPr>
        <w:pStyle w:val="a4"/>
        <w:spacing w:before="0" w:beforeAutospacing="0" w:after="0" w:afterAutospacing="0"/>
      </w:pPr>
      <w:r w:rsidRPr="00715216">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w:t>
      </w:r>
      <w:r w:rsidRPr="00715216">
        <w:lastRenderedPageBreak/>
        <w:t>чужого текста (работа другого участника, текст, опубликованный в бумажном и (или) электронном виде, и др.).</w:t>
      </w:r>
    </w:p>
    <w:p w:rsidR="00130A53" w:rsidRPr="00715216" w:rsidRDefault="00130A53" w:rsidP="00715216">
      <w:pPr>
        <w:pStyle w:val="a4"/>
        <w:spacing w:before="0" w:beforeAutospacing="0" w:after="0" w:afterAutospacing="0"/>
      </w:pPr>
      <w:r w:rsidRPr="00715216">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130A53" w:rsidRPr="00715216" w:rsidRDefault="00130A53" w:rsidP="00715216">
      <w:pPr>
        <w:pStyle w:val="a4"/>
        <w:spacing w:before="0" w:beforeAutospacing="0" w:after="0" w:afterAutospacing="0"/>
      </w:pPr>
      <w:r w:rsidRPr="00715216">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130A53" w:rsidRPr="00715216" w:rsidRDefault="00130A53" w:rsidP="00715216">
      <w:pPr>
        <w:pStyle w:val="a4"/>
        <w:spacing w:before="0" w:beforeAutospacing="0" w:after="0" w:afterAutospacing="0"/>
      </w:pPr>
      <w:r w:rsidRPr="00715216">
        <w:rPr>
          <w:b/>
          <w:bCs/>
        </w:rPr>
        <w:t>ТРЕБОВАНИЯ К ИЗЛОЖЕНИЮ:</w:t>
      </w:r>
    </w:p>
    <w:p w:rsidR="00130A53" w:rsidRPr="00715216" w:rsidRDefault="00130A53" w:rsidP="00715216">
      <w:pPr>
        <w:pStyle w:val="a4"/>
        <w:spacing w:before="0" w:beforeAutospacing="0" w:after="0" w:afterAutospacing="0"/>
      </w:pPr>
      <w:r w:rsidRPr="00715216">
        <w:rPr>
          <w:b/>
          <w:bCs/>
        </w:rPr>
        <w:t>ТРЕБОВАНИЕ № 1. «ОБЪЕМ ИТОГОВОГО ИЗЛОЖЕНИЯ»</w:t>
      </w:r>
    </w:p>
    <w:p w:rsidR="00130A53" w:rsidRPr="00715216" w:rsidRDefault="00130A53" w:rsidP="00715216">
      <w:pPr>
        <w:pStyle w:val="a4"/>
        <w:spacing w:before="0" w:beforeAutospacing="0" w:after="0" w:afterAutospacing="0"/>
      </w:pPr>
      <w:r w:rsidRPr="00715216">
        <w:t xml:space="preserve">Рекомендуемое количество слов – 250-300. </w:t>
      </w:r>
    </w:p>
    <w:p w:rsidR="00130A53" w:rsidRPr="00715216" w:rsidRDefault="00130A53" w:rsidP="00715216">
      <w:pPr>
        <w:pStyle w:val="a4"/>
        <w:spacing w:before="0" w:beforeAutospacing="0" w:after="0" w:afterAutospacing="0"/>
      </w:pPr>
      <w:r w:rsidRPr="00715216">
        <w:t>Максимальное количество слов в изложении не устанавливается: участник должен исходить из содержания исходного текста</w:t>
      </w:r>
      <w:proofErr w:type="gramStart"/>
      <w:r w:rsidRPr="00715216">
        <w:t xml:space="preserve"> Е</w:t>
      </w:r>
      <w:proofErr w:type="gramEnd"/>
      <w:r w:rsidRPr="00715216">
        <w:t>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130A53" w:rsidRPr="00715216" w:rsidRDefault="00130A53" w:rsidP="00715216">
      <w:pPr>
        <w:pStyle w:val="a4"/>
        <w:spacing w:before="0" w:beforeAutospacing="0" w:after="0" w:afterAutospacing="0"/>
      </w:pPr>
      <w:r w:rsidRPr="00715216">
        <w:rPr>
          <w:b/>
          <w:bCs/>
        </w:rPr>
        <w:t>ТРЕБОВАНИЕ № 2. «САМОСТОЯТЕЛЬНОСТЬ НАПИСАНИЯ ИТОГОВОГО ИЗЛОЖЕНИЯ»</w:t>
      </w:r>
    </w:p>
    <w:p w:rsidR="00130A53" w:rsidRPr="00715216" w:rsidRDefault="00130A53" w:rsidP="00715216">
      <w:pPr>
        <w:pStyle w:val="a4"/>
        <w:spacing w:before="0" w:beforeAutospacing="0" w:after="0" w:afterAutospacing="0"/>
      </w:pPr>
      <w:r w:rsidRPr="00715216">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130A53" w:rsidRPr="00715216" w:rsidRDefault="00130A53" w:rsidP="00715216">
      <w:pPr>
        <w:pStyle w:val="a4"/>
        <w:spacing w:before="0" w:beforeAutospacing="0" w:after="0" w:afterAutospacing="0"/>
      </w:pPr>
      <w:r w:rsidRPr="00715216">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130A53" w:rsidRPr="00715216" w:rsidRDefault="00130A53" w:rsidP="00715216">
      <w:pPr>
        <w:pStyle w:val="a4"/>
        <w:spacing w:before="0" w:beforeAutospacing="0" w:after="0" w:afterAutospacing="0"/>
      </w:pPr>
      <w:r w:rsidRPr="00715216">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130A53" w:rsidRPr="00715216" w:rsidRDefault="00130A53" w:rsidP="00715216">
      <w:pPr>
        <w:pStyle w:val="a4"/>
        <w:spacing w:before="0" w:beforeAutospacing="0" w:after="0" w:afterAutospacing="0"/>
      </w:pPr>
      <w:r w:rsidRPr="00715216">
        <w:rPr>
          <w:b/>
          <w:bCs/>
        </w:rPr>
        <w:t>Итоговое сочинение (изложение), соответствующее установленным требованиям, оценивается по критериям.</w:t>
      </w:r>
    </w:p>
    <w:p w:rsidR="00130A53" w:rsidRPr="00715216" w:rsidRDefault="00130A53" w:rsidP="00715216">
      <w:pPr>
        <w:pStyle w:val="a4"/>
        <w:spacing w:before="0" w:beforeAutospacing="0" w:after="0" w:afterAutospacing="0"/>
      </w:pPr>
      <w:r w:rsidRPr="00715216">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8"/>
        <w:gridCol w:w="4507"/>
      </w:tblGrid>
      <w:tr w:rsidR="00130A53" w:rsidRPr="00715216" w:rsidTr="00130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rPr>
                <w:b/>
                <w:bCs/>
              </w:rPr>
              <w:t>Сочинение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rPr>
                <w:b/>
                <w:bCs/>
              </w:rPr>
              <w:t>Изложение</w:t>
            </w:r>
          </w:p>
        </w:tc>
      </w:tr>
      <w:tr w:rsidR="00130A53" w:rsidRPr="00715216" w:rsidTr="00130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1. Соответствие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1. Содержание изложения</w:t>
            </w:r>
          </w:p>
        </w:tc>
      </w:tr>
      <w:tr w:rsidR="00130A53" w:rsidRPr="00715216" w:rsidTr="00130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2. Аргументация. Привлечение литературного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2. Логичность изложения</w:t>
            </w:r>
          </w:p>
        </w:tc>
      </w:tr>
      <w:tr w:rsidR="00130A53" w:rsidRPr="00715216" w:rsidTr="00130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3. Композиция и логика рассуждения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3. Использование элементов стиля исходного текста</w:t>
            </w:r>
          </w:p>
        </w:tc>
      </w:tr>
      <w:tr w:rsidR="00130A53" w:rsidRPr="00715216" w:rsidTr="00130A5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4. Качество письменной речи</w:t>
            </w:r>
          </w:p>
        </w:tc>
      </w:tr>
      <w:tr w:rsidR="00130A53" w:rsidRPr="00715216" w:rsidTr="00130A5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30A53" w:rsidRPr="00715216" w:rsidRDefault="00130A53" w:rsidP="00715216">
            <w:pPr>
              <w:pStyle w:val="a4"/>
              <w:spacing w:before="0" w:beforeAutospacing="0" w:after="0" w:afterAutospacing="0"/>
            </w:pPr>
            <w:r w:rsidRPr="00715216">
              <w:t>5. Грамотность</w:t>
            </w:r>
          </w:p>
        </w:tc>
      </w:tr>
    </w:tbl>
    <w:p w:rsidR="00130A53" w:rsidRPr="00715216" w:rsidRDefault="00130A53" w:rsidP="00715216">
      <w:pPr>
        <w:pStyle w:val="a4"/>
        <w:spacing w:before="0" w:beforeAutospacing="0" w:after="0" w:afterAutospacing="0"/>
      </w:pPr>
      <w:r w:rsidRPr="00715216">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130A53" w:rsidRPr="00715216" w:rsidRDefault="00130A53" w:rsidP="00715216">
      <w:pPr>
        <w:pStyle w:val="a4"/>
        <w:spacing w:before="0" w:beforeAutospacing="0" w:after="0" w:afterAutospacing="0"/>
      </w:pPr>
      <w:r w:rsidRPr="00715216">
        <w:rPr>
          <w:b/>
          <w:bCs/>
        </w:rPr>
        <w:t>ПРЕДОСТАВЛЕНИЕ ИТОГОВОГО СОЧИНЕНИЯ В ВУЗЫ В КАЧЕСТВЕ ИНДИВИДУАЛЬНОГО ДОСТИЖЕНИЯ</w:t>
      </w:r>
    </w:p>
    <w:p w:rsidR="00130A53" w:rsidRPr="00715216" w:rsidRDefault="00130A53" w:rsidP="00715216">
      <w:pPr>
        <w:pStyle w:val="a4"/>
        <w:spacing w:before="0" w:beforeAutospacing="0" w:after="0" w:afterAutospacing="0"/>
      </w:pPr>
      <w:proofErr w:type="gramStart"/>
      <w:r w:rsidRPr="00715216">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130A53" w:rsidRPr="00715216" w:rsidRDefault="00130A53" w:rsidP="00715216">
      <w:pPr>
        <w:pStyle w:val="a4"/>
        <w:spacing w:before="0" w:beforeAutospacing="0" w:after="0" w:afterAutospacing="0"/>
      </w:pPr>
      <w:proofErr w:type="gramStart"/>
      <w:r w:rsidRPr="00715216">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715216">
        <w:t>бакалавриата</w:t>
      </w:r>
      <w:proofErr w:type="spellEnd"/>
      <w:r w:rsidRPr="00715216">
        <w:t xml:space="preserve">, программам </w:t>
      </w:r>
      <w:proofErr w:type="spellStart"/>
      <w:r w:rsidRPr="00715216">
        <w:t>специалитета</w:t>
      </w:r>
      <w:proofErr w:type="spellEnd"/>
      <w:r w:rsidRPr="00715216">
        <w:t xml:space="preserve">, программам магистратуры, утвержденного приказом </w:t>
      </w:r>
      <w:proofErr w:type="spellStart"/>
      <w:r w:rsidRPr="00715216">
        <w:t>Минобрнауки</w:t>
      </w:r>
      <w:proofErr w:type="spellEnd"/>
      <w:r w:rsidRPr="00715216">
        <w:t xml:space="preserve"> России от 14.10.2015 № 1147 (ред. от 29.07.2016) (зарегистрировано в Минюсте России 30.10.2015, регистрационный № 39572), при приеме на обучение по программам </w:t>
      </w:r>
      <w:proofErr w:type="spellStart"/>
      <w:r w:rsidRPr="00715216">
        <w:t>бакалавриата</w:t>
      </w:r>
      <w:proofErr w:type="spellEnd"/>
      <w:r w:rsidRPr="00715216">
        <w:t xml:space="preserve">, </w:t>
      </w:r>
      <w:r w:rsidRPr="00715216">
        <w:lastRenderedPageBreak/>
        <w:t xml:space="preserve">программам </w:t>
      </w:r>
      <w:proofErr w:type="spellStart"/>
      <w:r w:rsidRPr="00715216">
        <w:t>специалитета</w:t>
      </w:r>
      <w:proofErr w:type="spellEnd"/>
      <w:r w:rsidRPr="00715216">
        <w:t xml:space="preserve"> организация высшего образования может начислять баллы за оценку, выставленную организацией высшего образования по результатам</w:t>
      </w:r>
      <w:proofErr w:type="gramEnd"/>
      <w:r w:rsidRPr="00715216">
        <w:t xml:space="preserve"> проверки итогового сочинения, являющегося условием допуска к ГИА.</w:t>
      </w:r>
    </w:p>
    <w:p w:rsidR="00130A53" w:rsidRPr="00715216" w:rsidRDefault="00130A53" w:rsidP="00715216">
      <w:pPr>
        <w:pStyle w:val="a4"/>
        <w:spacing w:before="0" w:beforeAutospacing="0" w:after="0" w:afterAutospacing="0"/>
      </w:pPr>
      <w:r w:rsidRPr="00715216">
        <w:t xml:space="preserve">При приеме на обучение по программам </w:t>
      </w:r>
      <w:proofErr w:type="spellStart"/>
      <w:r w:rsidRPr="00715216">
        <w:t>бакалавриата</w:t>
      </w:r>
      <w:proofErr w:type="spellEnd"/>
      <w:r w:rsidRPr="00715216">
        <w:t xml:space="preserve">, программам </w:t>
      </w:r>
      <w:proofErr w:type="spellStart"/>
      <w:r w:rsidRPr="00715216">
        <w:t>специалитета</w:t>
      </w:r>
      <w:proofErr w:type="spellEnd"/>
      <w:r w:rsidRPr="00715216">
        <w:t xml:space="preserve"> </w:t>
      </w:r>
      <w:proofErr w:type="gramStart"/>
      <w:r w:rsidRPr="00715216">
        <w:t>поступающему</w:t>
      </w:r>
      <w:proofErr w:type="gramEnd"/>
      <w:r w:rsidRPr="00715216">
        <w:t xml:space="preserve"> может быть начислено за индивидуальные достижения не более 10 баллов суммарно.</w:t>
      </w:r>
    </w:p>
    <w:p w:rsidR="00130A53" w:rsidRPr="00715216" w:rsidRDefault="00130A53" w:rsidP="00715216">
      <w:pPr>
        <w:pStyle w:val="a4"/>
        <w:spacing w:before="0" w:beforeAutospacing="0" w:after="0" w:afterAutospacing="0"/>
      </w:pPr>
      <w:r w:rsidRPr="00715216">
        <w:t xml:space="preserve">Перечень индивидуальных достижений, учитываемых при приеме на </w:t>
      </w:r>
      <w:proofErr w:type="gramStart"/>
      <w:r w:rsidRPr="00715216">
        <w:t>обучение по программам</w:t>
      </w:r>
      <w:proofErr w:type="gramEnd"/>
      <w:r w:rsidRPr="00715216">
        <w:t xml:space="preserve"> </w:t>
      </w:r>
      <w:proofErr w:type="spellStart"/>
      <w:r w:rsidRPr="00715216">
        <w:t>бакалавриата</w:t>
      </w:r>
      <w:proofErr w:type="spellEnd"/>
      <w:r w:rsidRPr="00715216">
        <w:t xml:space="preserve">, программам </w:t>
      </w:r>
      <w:proofErr w:type="spellStart"/>
      <w:r w:rsidRPr="00715216">
        <w:t>специалитета</w:t>
      </w:r>
      <w:proofErr w:type="spellEnd"/>
      <w:r w:rsidRPr="00715216">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130A53" w:rsidRPr="00715216" w:rsidRDefault="00130A53" w:rsidP="00715216">
      <w:pPr>
        <w:pStyle w:val="a4"/>
        <w:spacing w:before="0" w:beforeAutospacing="0" w:after="0" w:afterAutospacing="0"/>
      </w:pPr>
      <w:r w:rsidRPr="00715216">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FF032E" w:rsidRDefault="00FF032E"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2F74" w:rsidRDefault="00F32F74" w:rsidP="00AB0B5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sectPr w:rsidR="00F32F74" w:rsidSect="00715216">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8D"/>
    <w:multiLevelType w:val="multilevel"/>
    <w:tmpl w:val="071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D0F"/>
    <w:multiLevelType w:val="multilevel"/>
    <w:tmpl w:val="8974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273F4"/>
    <w:multiLevelType w:val="multilevel"/>
    <w:tmpl w:val="3AF4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317C8"/>
    <w:multiLevelType w:val="multilevel"/>
    <w:tmpl w:val="1BC4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455EB"/>
    <w:multiLevelType w:val="multilevel"/>
    <w:tmpl w:val="AD9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C325F"/>
    <w:multiLevelType w:val="multilevel"/>
    <w:tmpl w:val="44D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3306F"/>
    <w:multiLevelType w:val="hybridMultilevel"/>
    <w:tmpl w:val="25104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21745F"/>
    <w:multiLevelType w:val="multilevel"/>
    <w:tmpl w:val="7EFA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71CAF"/>
    <w:multiLevelType w:val="hybridMultilevel"/>
    <w:tmpl w:val="25104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C79C7"/>
    <w:multiLevelType w:val="multilevel"/>
    <w:tmpl w:val="2376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9"/>
  </w:num>
  <w:num w:numId="5">
    <w:abstractNumId w:val="4"/>
  </w:num>
  <w:num w:numId="6">
    <w:abstractNumId w:val="2"/>
  </w:num>
  <w:num w:numId="7">
    <w:abstractNumId w:val="0"/>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5B31"/>
    <w:rsid w:val="00130A53"/>
    <w:rsid w:val="001A6FF6"/>
    <w:rsid w:val="0021731E"/>
    <w:rsid w:val="005A1C4E"/>
    <w:rsid w:val="006E3CD7"/>
    <w:rsid w:val="00715216"/>
    <w:rsid w:val="00821328"/>
    <w:rsid w:val="00A56A67"/>
    <w:rsid w:val="00AB0B55"/>
    <w:rsid w:val="00DD75EE"/>
    <w:rsid w:val="00E10F3F"/>
    <w:rsid w:val="00E22FA6"/>
    <w:rsid w:val="00F32F74"/>
    <w:rsid w:val="00FD5B31"/>
    <w:rsid w:val="00FF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4E"/>
  </w:style>
  <w:style w:type="paragraph" w:styleId="1">
    <w:name w:val="heading 1"/>
    <w:basedOn w:val="a"/>
    <w:link w:val="10"/>
    <w:uiPriority w:val="9"/>
    <w:qFormat/>
    <w:rsid w:val="00AB0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03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328"/>
    <w:pPr>
      <w:ind w:left="720"/>
      <w:contextualSpacing/>
    </w:pPr>
  </w:style>
  <w:style w:type="character" w:customStyle="1" w:styleId="10">
    <w:name w:val="Заголовок 1 Знак"/>
    <w:basedOn w:val="a0"/>
    <w:link w:val="1"/>
    <w:uiPriority w:val="9"/>
    <w:rsid w:val="00AB0B55"/>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B0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0B55"/>
    <w:rPr>
      <w:b/>
      <w:bCs/>
    </w:rPr>
  </w:style>
  <w:style w:type="character" w:styleId="a6">
    <w:name w:val="Emphasis"/>
    <w:basedOn w:val="a0"/>
    <w:uiPriority w:val="20"/>
    <w:qFormat/>
    <w:rsid w:val="00AB0B55"/>
    <w:rPr>
      <w:i/>
      <w:iCs/>
    </w:rPr>
  </w:style>
  <w:style w:type="character" w:customStyle="1" w:styleId="20">
    <w:name w:val="Заголовок 2 Знак"/>
    <w:basedOn w:val="a0"/>
    <w:link w:val="2"/>
    <w:uiPriority w:val="9"/>
    <w:semiHidden/>
    <w:rsid w:val="00FF032E"/>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FF032E"/>
    <w:rPr>
      <w:color w:val="0000FF"/>
      <w:u w:val="single"/>
    </w:rPr>
  </w:style>
  <w:style w:type="paragraph" w:customStyle="1" w:styleId="rtejustify">
    <w:name w:val="rtejustify"/>
    <w:basedOn w:val="a"/>
    <w:rsid w:val="00DD7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6170494">
      <w:bodyDiv w:val="1"/>
      <w:marLeft w:val="0"/>
      <w:marRight w:val="0"/>
      <w:marTop w:val="0"/>
      <w:marBottom w:val="0"/>
      <w:divBdr>
        <w:top w:val="none" w:sz="0" w:space="0" w:color="auto"/>
        <w:left w:val="none" w:sz="0" w:space="0" w:color="auto"/>
        <w:bottom w:val="none" w:sz="0" w:space="0" w:color="auto"/>
        <w:right w:val="none" w:sz="0" w:space="0" w:color="auto"/>
      </w:divBdr>
    </w:div>
    <w:div w:id="914752506">
      <w:bodyDiv w:val="1"/>
      <w:marLeft w:val="0"/>
      <w:marRight w:val="0"/>
      <w:marTop w:val="0"/>
      <w:marBottom w:val="0"/>
      <w:divBdr>
        <w:top w:val="none" w:sz="0" w:space="0" w:color="auto"/>
        <w:left w:val="none" w:sz="0" w:space="0" w:color="auto"/>
        <w:bottom w:val="none" w:sz="0" w:space="0" w:color="auto"/>
        <w:right w:val="none" w:sz="0" w:space="0" w:color="auto"/>
      </w:divBdr>
      <w:divsChild>
        <w:div w:id="1533375517">
          <w:marLeft w:val="0"/>
          <w:marRight w:val="0"/>
          <w:marTop w:val="0"/>
          <w:marBottom w:val="0"/>
          <w:divBdr>
            <w:top w:val="none" w:sz="0" w:space="0" w:color="auto"/>
            <w:left w:val="none" w:sz="0" w:space="0" w:color="auto"/>
            <w:bottom w:val="none" w:sz="0" w:space="0" w:color="auto"/>
            <w:right w:val="none" w:sz="0" w:space="0" w:color="auto"/>
          </w:divBdr>
          <w:divsChild>
            <w:div w:id="667825081">
              <w:marLeft w:val="0"/>
              <w:marRight w:val="0"/>
              <w:marTop w:val="0"/>
              <w:marBottom w:val="0"/>
              <w:divBdr>
                <w:top w:val="none" w:sz="0" w:space="0" w:color="auto"/>
                <w:left w:val="none" w:sz="0" w:space="0" w:color="auto"/>
                <w:bottom w:val="none" w:sz="0" w:space="0" w:color="auto"/>
                <w:right w:val="none" w:sz="0" w:space="0" w:color="auto"/>
              </w:divBdr>
              <w:divsChild>
                <w:div w:id="497698995">
                  <w:marLeft w:val="0"/>
                  <w:marRight w:val="0"/>
                  <w:marTop w:val="0"/>
                  <w:marBottom w:val="0"/>
                  <w:divBdr>
                    <w:top w:val="none" w:sz="0" w:space="0" w:color="auto"/>
                    <w:left w:val="none" w:sz="0" w:space="0" w:color="auto"/>
                    <w:bottom w:val="none" w:sz="0" w:space="0" w:color="auto"/>
                    <w:right w:val="none" w:sz="0" w:space="0" w:color="auto"/>
                  </w:divBdr>
                  <w:divsChild>
                    <w:div w:id="466826027">
                      <w:marLeft w:val="0"/>
                      <w:marRight w:val="0"/>
                      <w:marTop w:val="0"/>
                      <w:marBottom w:val="0"/>
                      <w:divBdr>
                        <w:top w:val="none" w:sz="0" w:space="0" w:color="auto"/>
                        <w:left w:val="none" w:sz="0" w:space="0" w:color="auto"/>
                        <w:bottom w:val="none" w:sz="0" w:space="0" w:color="auto"/>
                        <w:right w:val="none" w:sz="0" w:space="0" w:color="auto"/>
                      </w:divBdr>
                      <w:divsChild>
                        <w:div w:id="1064988320">
                          <w:marLeft w:val="0"/>
                          <w:marRight w:val="0"/>
                          <w:marTop w:val="0"/>
                          <w:marBottom w:val="0"/>
                          <w:divBdr>
                            <w:top w:val="none" w:sz="0" w:space="0" w:color="auto"/>
                            <w:left w:val="none" w:sz="0" w:space="0" w:color="auto"/>
                            <w:bottom w:val="none" w:sz="0" w:space="0" w:color="auto"/>
                            <w:right w:val="none" w:sz="0" w:space="0" w:color="auto"/>
                          </w:divBdr>
                          <w:divsChild>
                            <w:div w:id="990908655">
                              <w:marLeft w:val="0"/>
                              <w:marRight w:val="0"/>
                              <w:marTop w:val="0"/>
                              <w:marBottom w:val="0"/>
                              <w:divBdr>
                                <w:top w:val="none" w:sz="0" w:space="0" w:color="auto"/>
                                <w:left w:val="none" w:sz="0" w:space="0" w:color="auto"/>
                                <w:bottom w:val="none" w:sz="0" w:space="0" w:color="auto"/>
                                <w:right w:val="none" w:sz="0" w:space="0" w:color="auto"/>
                              </w:divBdr>
                              <w:divsChild>
                                <w:div w:id="324094949">
                                  <w:marLeft w:val="0"/>
                                  <w:marRight w:val="0"/>
                                  <w:marTop w:val="0"/>
                                  <w:marBottom w:val="0"/>
                                  <w:divBdr>
                                    <w:top w:val="none" w:sz="0" w:space="0" w:color="auto"/>
                                    <w:left w:val="none" w:sz="0" w:space="0" w:color="auto"/>
                                    <w:bottom w:val="none" w:sz="0" w:space="0" w:color="auto"/>
                                    <w:right w:val="none" w:sz="0" w:space="0" w:color="auto"/>
                                  </w:divBdr>
                                  <w:divsChild>
                                    <w:div w:id="1190876633">
                                      <w:marLeft w:val="0"/>
                                      <w:marRight w:val="0"/>
                                      <w:marTop w:val="0"/>
                                      <w:marBottom w:val="0"/>
                                      <w:divBdr>
                                        <w:top w:val="none" w:sz="0" w:space="0" w:color="auto"/>
                                        <w:left w:val="none" w:sz="0" w:space="0" w:color="auto"/>
                                        <w:bottom w:val="none" w:sz="0" w:space="0" w:color="auto"/>
                                        <w:right w:val="none" w:sz="0" w:space="0" w:color="auto"/>
                                      </w:divBdr>
                                      <w:divsChild>
                                        <w:div w:id="1398431342">
                                          <w:marLeft w:val="0"/>
                                          <w:marRight w:val="0"/>
                                          <w:marTop w:val="0"/>
                                          <w:marBottom w:val="0"/>
                                          <w:divBdr>
                                            <w:top w:val="none" w:sz="0" w:space="0" w:color="auto"/>
                                            <w:left w:val="none" w:sz="0" w:space="0" w:color="auto"/>
                                            <w:bottom w:val="none" w:sz="0" w:space="0" w:color="auto"/>
                                            <w:right w:val="none" w:sz="0" w:space="0" w:color="auto"/>
                                          </w:divBdr>
                                          <w:divsChild>
                                            <w:div w:id="541089841">
                                              <w:marLeft w:val="0"/>
                                              <w:marRight w:val="0"/>
                                              <w:marTop w:val="0"/>
                                              <w:marBottom w:val="0"/>
                                              <w:divBdr>
                                                <w:top w:val="none" w:sz="0" w:space="0" w:color="auto"/>
                                                <w:left w:val="none" w:sz="0" w:space="0" w:color="auto"/>
                                                <w:bottom w:val="none" w:sz="0" w:space="0" w:color="auto"/>
                                                <w:right w:val="none" w:sz="0" w:space="0" w:color="auto"/>
                                              </w:divBdr>
                                              <w:divsChild>
                                                <w:div w:id="20547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273568">
      <w:bodyDiv w:val="1"/>
      <w:marLeft w:val="0"/>
      <w:marRight w:val="0"/>
      <w:marTop w:val="0"/>
      <w:marBottom w:val="0"/>
      <w:divBdr>
        <w:top w:val="none" w:sz="0" w:space="0" w:color="auto"/>
        <w:left w:val="none" w:sz="0" w:space="0" w:color="auto"/>
        <w:bottom w:val="none" w:sz="0" w:space="0" w:color="auto"/>
        <w:right w:val="none" w:sz="0" w:space="0" w:color="auto"/>
      </w:divBdr>
    </w:div>
    <w:div w:id="19824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rosobrnadzor/guidelines/index.php?id_4=22969&amp;from_4=2" TargetMode="External"/><Relationship Id="rId3" Type="http://schemas.openxmlformats.org/officeDocument/2006/relationships/settings" Target="settings.xml"/><Relationship Id="rId7" Type="http://schemas.openxmlformats.org/officeDocument/2006/relationships/hyperlink" Target="http://ege.edu.ru/ru/main/legal-documents/rosobrnadzor/guidelines/index.php?id_4=22973&amp;from_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main/legal-documents/rosobrnadzor/guidelines/index.php?id_4=22974&amp;from_4=1" TargetMode="External"/><Relationship Id="rId11" Type="http://schemas.openxmlformats.org/officeDocument/2006/relationships/theme" Target="theme/theme1.xml"/><Relationship Id="rId5" Type="http://schemas.openxmlformats.org/officeDocument/2006/relationships/hyperlink" Target="http://ege.edu.ru/ru/main/legal-documents/rosobrnadzor/guidelines/index.php?id_4=22975&amp;from_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e.edu.ru/ru/main/legal-documents/rosobrnadzor/guidelines/index.php?id_4=22972&amp;from_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 №79</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2016-10-28T01:10:00Z</cp:lastPrinted>
  <dcterms:created xsi:type="dcterms:W3CDTF">2016-10-25T02:01:00Z</dcterms:created>
  <dcterms:modified xsi:type="dcterms:W3CDTF">2016-10-28T01:10:00Z</dcterms:modified>
</cp:coreProperties>
</file>